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EE59" w14:textId="2C3E2981" w:rsidR="00DD6964" w:rsidRDefault="00DD6964" w:rsidP="00DD6964">
      <w:pPr>
        <w:shd w:val="clear" w:color="auto" w:fill="FAFAFA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986E13"/>
          <w:spacing w:val="18"/>
          <w:sz w:val="30"/>
          <w:szCs w:val="30"/>
          <w:lang w:val="en-US"/>
        </w:rPr>
      </w:pPr>
      <w:r>
        <w:rPr>
          <w:noProof/>
        </w:rPr>
        <w:drawing>
          <wp:inline distT="0" distB="0" distL="0" distR="0" wp14:anchorId="67CAFF05" wp14:editId="30C7BA58">
            <wp:extent cx="4747565" cy="890168"/>
            <wp:effectExtent l="0" t="0" r="0" b="5715"/>
            <wp:docPr id="3" name="Picture 3" descr="summereng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mmereng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998" cy="90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AAE50" w14:textId="0F28D701" w:rsidR="00DD6964" w:rsidRPr="004914C5" w:rsidRDefault="00DD6964" w:rsidP="00DD6964">
      <w:pPr>
        <w:shd w:val="clear" w:color="auto" w:fill="986E1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2641"/>
          <w:sz w:val="24"/>
          <w:szCs w:val="24"/>
          <w:lang w:val="en-US"/>
        </w:rPr>
      </w:pPr>
      <w:proofErr w:type="spellStart"/>
      <w:r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Audienc</w:t>
      </w:r>
      <w:r w:rsidR="00933ABE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a</w:t>
      </w:r>
      <w:proofErr w:type="spellEnd"/>
      <w:r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:</w:t>
      </w:r>
      <w:r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br/>
      </w:r>
      <w:proofErr w:type="spellStart"/>
      <w:r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Student</w:t>
      </w:r>
      <w:r w:rsidR="00EB67D8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ë</w:t>
      </w:r>
      <w:proofErr w:type="spellEnd"/>
      <w:r w:rsidR="00933ABE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 xml:space="preserve"> </w:t>
      </w:r>
      <w:proofErr w:type="spellStart"/>
      <w:r w:rsidR="00933ABE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Nd</w:t>
      </w:r>
      <w:r w:rsidR="00EB67D8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ë</w:t>
      </w:r>
      <w:r w:rsidR="00933ABE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rkomb</w:t>
      </w:r>
      <w:r w:rsidR="00EB67D8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ë</w:t>
      </w:r>
      <w:r w:rsidR="00933ABE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tar</w:t>
      </w:r>
      <w:r w:rsidR="00EB67D8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ë</w:t>
      </w:r>
      <w:proofErr w:type="spellEnd"/>
    </w:p>
    <w:p w14:paraId="68ADF5BF" w14:textId="6C68E360" w:rsidR="00DD6964" w:rsidRPr="004914C5" w:rsidRDefault="00933ABE" w:rsidP="00DD6964">
      <w:pPr>
        <w:shd w:val="clear" w:color="auto" w:fill="986E1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2641"/>
          <w:sz w:val="24"/>
          <w:szCs w:val="24"/>
          <w:lang w:val="en-US"/>
        </w:rPr>
      </w:pPr>
      <w:proofErr w:type="spellStart"/>
      <w:r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Gjuha</w:t>
      </w:r>
      <w:proofErr w:type="spellEnd"/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:</w:t>
      </w:r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br/>
      </w:r>
      <w:proofErr w:type="spellStart"/>
      <w:r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A</w:t>
      </w:r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nglish</w:t>
      </w:r>
      <w:r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t</w:t>
      </w:r>
      <w:proofErr w:type="spellEnd"/>
    </w:p>
    <w:p w14:paraId="74B9938C" w14:textId="5CD315C1" w:rsidR="00DD6964" w:rsidRPr="004914C5" w:rsidRDefault="00933ABE" w:rsidP="00DD6964">
      <w:pPr>
        <w:shd w:val="clear" w:color="auto" w:fill="986E1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2641"/>
          <w:sz w:val="24"/>
          <w:szCs w:val="24"/>
          <w:lang w:val="en-US"/>
        </w:rPr>
      </w:pPr>
      <w:proofErr w:type="spellStart"/>
      <w:r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Koh</w:t>
      </w:r>
      <w:r w:rsidR="00EB67D8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ë</w:t>
      </w:r>
      <w:r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zgjatja</w:t>
      </w:r>
      <w:proofErr w:type="spellEnd"/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:</w:t>
      </w:r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br/>
        <w:t>3-</w:t>
      </w:r>
      <w:r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jav</w:t>
      </w:r>
      <w:r w:rsidR="00EB67D8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ë</w:t>
      </w:r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en-US"/>
        </w:rPr>
        <w:t> </w:t>
      </w:r>
    </w:p>
    <w:p w14:paraId="0E5E6909" w14:textId="4FD33722" w:rsidR="00DD6964" w:rsidRPr="004914C5" w:rsidRDefault="00DD6964" w:rsidP="00DD6964">
      <w:pPr>
        <w:shd w:val="clear" w:color="auto" w:fill="986E1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2641"/>
          <w:sz w:val="24"/>
          <w:szCs w:val="24"/>
          <w:lang w:val="fr-FR"/>
        </w:rPr>
      </w:pPr>
      <w:proofErr w:type="spellStart"/>
      <w:proofErr w:type="gramStart"/>
      <w:r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Dat</w:t>
      </w:r>
      <w:r w:rsidR="00933ABE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at</w:t>
      </w:r>
      <w:proofErr w:type="spellEnd"/>
      <w:r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:</w:t>
      </w:r>
      <w:proofErr w:type="gramEnd"/>
      <w:r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br/>
        <w:t>4</w:t>
      </w:r>
      <w:r w:rsidR="00933ABE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 xml:space="preserve"> Korrik</w:t>
      </w:r>
      <w:r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-22</w:t>
      </w:r>
      <w:r w:rsidR="00933ABE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 xml:space="preserve"> </w:t>
      </w:r>
      <w:proofErr w:type="spellStart"/>
      <w:r w:rsidR="00933ABE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Korrik</w:t>
      </w:r>
      <w:proofErr w:type="spellEnd"/>
      <w:r w:rsidR="00933ABE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,</w:t>
      </w:r>
      <w:r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 xml:space="preserve"> 2022</w:t>
      </w:r>
    </w:p>
    <w:p w14:paraId="56F02575" w14:textId="0F2BF813" w:rsidR="00DD6964" w:rsidRPr="004914C5" w:rsidRDefault="00933ABE" w:rsidP="00DD6964">
      <w:pPr>
        <w:shd w:val="clear" w:color="auto" w:fill="986E1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2641"/>
          <w:sz w:val="24"/>
          <w:szCs w:val="24"/>
          <w:lang w:val="fr-FR"/>
        </w:rPr>
      </w:pPr>
      <w:proofErr w:type="spellStart"/>
      <w:proofErr w:type="gramStart"/>
      <w:r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Vendndodhja</w:t>
      </w:r>
      <w:proofErr w:type="spellEnd"/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:</w:t>
      </w:r>
      <w:proofErr w:type="gramEnd"/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br/>
        <w:t>Paris-Cachan (</w:t>
      </w:r>
      <w:proofErr w:type="spellStart"/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Franc</w:t>
      </w:r>
      <w:r w:rsidR="00EB67D8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ë</w:t>
      </w:r>
      <w:proofErr w:type="spellEnd"/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)</w:t>
      </w:r>
    </w:p>
    <w:p w14:paraId="55D9D344" w14:textId="5FCDAA45" w:rsidR="00DD6964" w:rsidRPr="004914C5" w:rsidRDefault="00933ABE" w:rsidP="00DD6964">
      <w:pPr>
        <w:shd w:val="clear" w:color="auto" w:fill="986E1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32641"/>
          <w:sz w:val="24"/>
          <w:szCs w:val="24"/>
          <w:lang w:val="fr-FR"/>
        </w:rPr>
      </w:pPr>
      <w:proofErr w:type="gramStart"/>
      <w:r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Tarifa</w:t>
      </w:r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t>:</w:t>
      </w:r>
      <w:proofErr w:type="gramEnd"/>
      <w:r w:rsidR="00DD6964" w:rsidRPr="004914C5">
        <w:rPr>
          <w:rFonts w:ascii="Arial" w:eastAsia="Times New Roman" w:hAnsi="Arial" w:cs="Arial"/>
          <w:color w:val="FFFFFF"/>
          <w:sz w:val="24"/>
          <w:szCs w:val="24"/>
          <w:lang w:val="fr-FR"/>
        </w:rPr>
        <w:br/>
        <w:t>2 400 Euro</w:t>
      </w:r>
    </w:p>
    <w:p w14:paraId="20C77E4A" w14:textId="524B5BED" w:rsidR="00DD6964" w:rsidRPr="004914C5" w:rsidRDefault="00DD6964" w:rsidP="004914C5">
      <w:r w:rsidRPr="004914C5">
        <w:t>Progra</w:t>
      </w:r>
      <w:r w:rsidR="00933ABE" w:rsidRPr="004914C5">
        <w:t>mi</w:t>
      </w:r>
      <w:r w:rsidR="004914C5">
        <w:t>:</w:t>
      </w:r>
    </w:p>
    <w:p w14:paraId="02995D21" w14:textId="3C0E2E6A" w:rsidR="00DD6964" w:rsidRPr="004914C5" w:rsidRDefault="00933ABE" w:rsidP="004914C5">
      <w:r w:rsidRPr="004914C5">
        <w:t>M</w:t>
      </w:r>
      <w:r w:rsidR="00424C63" w:rsidRPr="004914C5">
        <w:t>ë</w:t>
      </w:r>
      <w:r w:rsidRPr="004914C5">
        <w:t>simdh</w:t>
      </w:r>
      <w:r w:rsidR="00424C63" w:rsidRPr="004914C5">
        <w:t>ë</w:t>
      </w:r>
      <w:r w:rsidRPr="004914C5">
        <w:t>nie &amp; projekte</w:t>
      </w:r>
      <w:r w:rsidR="00DD6964" w:rsidRPr="004914C5">
        <w:t>:</w:t>
      </w:r>
      <w:r w:rsidR="00DD6964" w:rsidRPr="004914C5">
        <w:br/>
      </w:r>
      <w:r w:rsidR="00424C63" w:rsidRPr="004914C5">
        <w:t>B</w:t>
      </w:r>
      <w:r w:rsidR="00B706FE" w:rsidRPr="004914C5">
        <w:t>a</w:t>
      </w:r>
      <w:r w:rsidR="00424C63" w:rsidRPr="004914C5">
        <w:t xml:space="preserve">zat </w:t>
      </w:r>
      <w:r w:rsidR="00DD6964" w:rsidRPr="004914C5">
        <w:t xml:space="preserve">&amp; </w:t>
      </w:r>
      <w:r w:rsidR="00424C63" w:rsidRPr="004914C5">
        <w:t>Zbatimet e AI</w:t>
      </w:r>
      <w:r w:rsidR="00DD6964" w:rsidRPr="004914C5">
        <w:t xml:space="preserve">, </w:t>
      </w:r>
      <w:r w:rsidR="00424C63" w:rsidRPr="004914C5">
        <w:t>zgjidhja e problemeve urbane duke p</w:t>
      </w:r>
      <w:r w:rsidR="00B706FE" w:rsidRPr="004914C5">
        <w:t>ë</w:t>
      </w:r>
      <w:r w:rsidR="00424C63" w:rsidRPr="004914C5">
        <w:t xml:space="preserve">rdorur </w:t>
      </w:r>
      <w:r w:rsidR="00DD6964" w:rsidRPr="004914C5">
        <w:t>AI (12H) - aivancity</w:t>
      </w:r>
      <w:r w:rsidR="00DD6964" w:rsidRPr="004914C5">
        <w:br/>
      </w:r>
      <w:r w:rsidR="00424C63" w:rsidRPr="004914C5">
        <w:t>Qytete m</w:t>
      </w:r>
      <w:r w:rsidR="00B706FE" w:rsidRPr="004914C5">
        <w:t>ë</w:t>
      </w:r>
      <w:r w:rsidR="00424C63" w:rsidRPr="004914C5">
        <w:t xml:space="preserve"> smart</w:t>
      </w:r>
      <w:r w:rsidR="00DD6964" w:rsidRPr="004914C5">
        <w:t>:</w:t>
      </w:r>
      <w:r w:rsidR="00424C63" w:rsidRPr="004914C5">
        <w:t xml:space="preserve"> p</w:t>
      </w:r>
      <w:r w:rsidR="00B706FE" w:rsidRPr="004914C5">
        <w:t>ë</w:t>
      </w:r>
      <w:r w:rsidR="00424C63" w:rsidRPr="004914C5">
        <w:t xml:space="preserve">rdorimi </w:t>
      </w:r>
      <w:r w:rsidR="004914C5" w:rsidRPr="004914C5">
        <w:t>i</w:t>
      </w:r>
      <w:r w:rsidR="00424C63" w:rsidRPr="004914C5">
        <w:t xml:space="preserve"> t</w:t>
      </w:r>
      <w:r w:rsidR="00B706FE" w:rsidRPr="004914C5">
        <w:t>ë</w:t>
      </w:r>
      <w:r w:rsidR="00424C63" w:rsidRPr="004914C5">
        <w:t xml:space="preserve"> dh</w:t>
      </w:r>
      <w:r w:rsidR="00B706FE" w:rsidRPr="004914C5">
        <w:t>ë</w:t>
      </w:r>
      <w:r w:rsidR="00424C63" w:rsidRPr="004914C5">
        <w:t>nave p</w:t>
      </w:r>
      <w:r w:rsidR="00B706FE" w:rsidRPr="004914C5">
        <w:t>ë</w:t>
      </w:r>
      <w:r w:rsidR="00424C63" w:rsidRPr="004914C5">
        <w:t>r t</w:t>
      </w:r>
      <w:r w:rsidR="00B706FE" w:rsidRPr="004914C5">
        <w:t>ë</w:t>
      </w:r>
      <w:r w:rsidR="00424C63" w:rsidRPr="004914C5">
        <w:t xml:space="preserve"> nxitur inovacionin urban</w:t>
      </w:r>
      <w:r w:rsidR="00DD6964" w:rsidRPr="004914C5">
        <w:t xml:space="preserve"> (12H) - aivancity</w:t>
      </w:r>
      <w:r w:rsidR="00DD6964" w:rsidRPr="004914C5">
        <w:br/>
      </w:r>
      <w:r w:rsidR="00424C63" w:rsidRPr="004914C5">
        <w:t>Ç</w:t>
      </w:r>
      <w:r w:rsidR="00B706FE" w:rsidRPr="004914C5">
        <w:t>ë</w:t>
      </w:r>
      <w:r w:rsidR="00424C63" w:rsidRPr="004914C5">
        <w:t xml:space="preserve">shtje kyçe </w:t>
      </w:r>
      <w:r w:rsidR="00B706FE" w:rsidRPr="004914C5">
        <w:t>në zhvillimin e qyteteve smart</w:t>
      </w:r>
      <w:r w:rsidR="00DD6964" w:rsidRPr="004914C5">
        <w:t>: BIM,</w:t>
      </w:r>
      <w:r w:rsidR="00B706FE" w:rsidRPr="004914C5">
        <w:t xml:space="preserve"> Rrjeti smart dhe menaxhimi </w:t>
      </w:r>
      <w:r w:rsidR="004914C5" w:rsidRPr="004914C5">
        <w:t>i</w:t>
      </w:r>
      <w:r w:rsidR="00B706FE" w:rsidRPr="004914C5">
        <w:t xml:space="preserve"> Energjisë</w:t>
      </w:r>
      <w:r w:rsidR="00DD6964" w:rsidRPr="004914C5">
        <w:t xml:space="preserve"> (12H) – ESTP*</w:t>
      </w:r>
      <w:r w:rsidR="00DD6964" w:rsidRPr="004914C5">
        <w:br/>
      </w:r>
      <w:r w:rsidR="00B706FE" w:rsidRPr="004914C5">
        <w:t>Qytete smart të qëndrueshme përmes</w:t>
      </w:r>
      <w:r w:rsidR="00DD6964" w:rsidRPr="004914C5">
        <w:t xml:space="preserve"> AI &amp; IoTs </w:t>
      </w:r>
      <w:r w:rsidR="00B706FE" w:rsidRPr="004914C5">
        <w:t xml:space="preserve"> </w:t>
      </w:r>
      <w:r w:rsidR="00DD6964" w:rsidRPr="004914C5">
        <w:t>(12H) – EPF</w:t>
      </w:r>
      <w:r w:rsidR="00DD6964" w:rsidRPr="004914C5">
        <w:br/>
      </w:r>
      <w:r w:rsidR="00B706FE" w:rsidRPr="004914C5">
        <w:t>Projekti i telit të Kuq</w:t>
      </w:r>
      <w:r w:rsidR="00DD6964" w:rsidRPr="004914C5">
        <w:t xml:space="preserve">: </w:t>
      </w:r>
      <w:r w:rsidR="004914C5" w:rsidRPr="004914C5">
        <w:t>S</w:t>
      </w:r>
      <w:r w:rsidR="00B706FE" w:rsidRPr="004914C5">
        <w:t>i të imagjinoni një kampus Paris-Cachan smart</w:t>
      </w:r>
      <w:r w:rsidR="00DD6964" w:rsidRPr="004914C5">
        <w:t xml:space="preserve"> (</w:t>
      </w:r>
      <w:r w:rsidR="00B706FE" w:rsidRPr="004914C5">
        <w:t xml:space="preserve">në bashkëpunim me qytetin e </w:t>
      </w:r>
      <w:r w:rsidR="00DD6964" w:rsidRPr="004914C5">
        <w:t>Cachan</w:t>
      </w:r>
      <w:r w:rsidR="00B706FE" w:rsidRPr="004914C5">
        <w:t>-it</w:t>
      </w:r>
      <w:r w:rsidR="00DD6964" w:rsidRPr="004914C5">
        <w:t>)</w:t>
      </w:r>
      <w:r w:rsidR="00B706FE" w:rsidRPr="004914C5">
        <w:t>.</w:t>
      </w:r>
    </w:p>
    <w:p w14:paraId="50967D4D" w14:textId="406F040C" w:rsidR="00DD6964" w:rsidRPr="004914C5" w:rsidRDefault="00933ABE" w:rsidP="004914C5">
      <w:r w:rsidRPr="004914C5">
        <w:t>V</w:t>
      </w:r>
      <w:r w:rsidR="00DD6964" w:rsidRPr="004914C5">
        <w:t>i</w:t>
      </w:r>
      <w:r w:rsidRPr="004914C5">
        <w:t>z</w:t>
      </w:r>
      <w:r w:rsidR="00DD6964" w:rsidRPr="004914C5">
        <w:t>it</w:t>
      </w:r>
      <w:r w:rsidRPr="004914C5">
        <w:t>a profesionale</w:t>
      </w:r>
      <w:r w:rsidR="00DD6964" w:rsidRPr="004914C5">
        <w:t>:</w:t>
      </w:r>
      <w:r w:rsidR="00DD6964" w:rsidRPr="004914C5">
        <w:br/>
        <w:t>Vi</w:t>
      </w:r>
      <w:r w:rsidRPr="004914C5">
        <w:t>z</w:t>
      </w:r>
      <w:r w:rsidR="00DD6964" w:rsidRPr="004914C5">
        <w:t>it</w:t>
      </w:r>
      <w:r w:rsidR="00424C63" w:rsidRPr="004914C5">
        <w:t>ë</w:t>
      </w:r>
      <w:r w:rsidRPr="004914C5">
        <w:t xml:space="preserve"> n</w:t>
      </w:r>
      <w:r w:rsidR="00424C63" w:rsidRPr="004914C5">
        <w:t>ë</w:t>
      </w:r>
      <w:r w:rsidRPr="004914C5">
        <w:t xml:space="preserve"> nd</w:t>
      </w:r>
      <w:r w:rsidR="00424C63" w:rsidRPr="004914C5">
        <w:t>ë</w:t>
      </w:r>
      <w:r w:rsidRPr="004914C5">
        <w:t>rtes</w:t>
      </w:r>
      <w:r w:rsidR="00424C63" w:rsidRPr="004914C5">
        <w:t>ë</w:t>
      </w:r>
      <w:r w:rsidRPr="004914C5">
        <w:t>n smart</w:t>
      </w:r>
      <w:r w:rsidR="00DD6964" w:rsidRPr="004914C5">
        <w:t>,</w:t>
      </w:r>
      <w:r w:rsidRPr="004914C5">
        <w:t>n</w:t>
      </w:r>
      <w:r w:rsidR="00424C63" w:rsidRPr="004914C5">
        <w:t>ë</w:t>
      </w:r>
      <w:r w:rsidRPr="004914C5">
        <w:t xml:space="preserve"> kampusin </w:t>
      </w:r>
      <w:r w:rsidR="00DD6964" w:rsidRPr="004914C5">
        <w:t xml:space="preserve">smart </w:t>
      </w:r>
      <w:r w:rsidR="00DD6964" w:rsidRPr="004914C5">
        <w:br/>
        <w:t>Vi</w:t>
      </w:r>
      <w:r w:rsidRPr="004914C5">
        <w:t>z</w:t>
      </w:r>
      <w:r w:rsidR="00DD6964" w:rsidRPr="004914C5">
        <w:t>it</w:t>
      </w:r>
      <w:r w:rsidR="00424C63" w:rsidRPr="004914C5">
        <w:t>ë</w:t>
      </w:r>
      <w:r w:rsidRPr="004914C5">
        <w:t xml:space="preserve"> n</w:t>
      </w:r>
      <w:r w:rsidR="00424C63" w:rsidRPr="004914C5">
        <w:t>ë</w:t>
      </w:r>
      <w:r w:rsidRPr="004914C5">
        <w:t xml:space="preserve"> Qytetin Smart ose lagjen</w:t>
      </w:r>
      <w:r w:rsidR="00DD6964" w:rsidRPr="004914C5">
        <w:t xml:space="preserve"> E</w:t>
      </w:r>
      <w:r w:rsidR="00424C63" w:rsidRPr="004914C5">
        <w:t>k</w:t>
      </w:r>
      <w:r w:rsidR="00DD6964" w:rsidRPr="004914C5">
        <w:t>o</w:t>
      </w:r>
      <w:r w:rsidRPr="004914C5">
        <w:t>logjike</w:t>
      </w:r>
    </w:p>
    <w:p w14:paraId="6C45E94D" w14:textId="3253A4FF" w:rsidR="00424C63" w:rsidRPr="004914C5" w:rsidRDefault="00933ABE" w:rsidP="004914C5">
      <w:r w:rsidRPr="004914C5">
        <w:t>V</w:t>
      </w:r>
      <w:r w:rsidR="00DD6964" w:rsidRPr="004914C5">
        <w:t>i</w:t>
      </w:r>
      <w:r w:rsidRPr="004914C5">
        <w:t>z</w:t>
      </w:r>
      <w:r w:rsidR="00DD6964" w:rsidRPr="004914C5">
        <w:t>it</w:t>
      </w:r>
      <w:r w:rsidRPr="004914C5">
        <w:t>a kulturore</w:t>
      </w:r>
      <w:r w:rsidR="00424C63" w:rsidRPr="004914C5">
        <w:t xml:space="preserve"> në</w:t>
      </w:r>
      <w:r w:rsidR="00DD6964" w:rsidRPr="004914C5">
        <w:t>:</w:t>
      </w:r>
    </w:p>
    <w:p w14:paraId="3851C34D" w14:textId="2A46E7CD" w:rsidR="00DD6964" w:rsidRPr="004914C5" w:rsidRDefault="00DD6964" w:rsidP="004914C5">
      <w:r w:rsidRPr="004914C5">
        <w:t>Teat</w:t>
      </w:r>
      <w:r w:rsidR="00424C63" w:rsidRPr="004914C5">
        <w:t>ë</w:t>
      </w:r>
      <w:r w:rsidR="00933ABE" w:rsidRPr="004914C5">
        <w:t>r</w:t>
      </w:r>
      <w:r w:rsidRPr="004914C5">
        <w:br/>
      </w:r>
      <w:r w:rsidR="00933ABE" w:rsidRPr="004914C5">
        <w:t xml:space="preserve">Muzeun </w:t>
      </w:r>
      <w:r w:rsidRPr="004914C5">
        <w:t>Quai Branly - Jacques Chirac</w:t>
      </w:r>
      <w:r w:rsidRPr="004914C5">
        <w:br/>
        <w:t>La Defense</w:t>
      </w:r>
      <w:r w:rsidR="00EB67D8" w:rsidRPr="004914C5">
        <w:t xml:space="preserve"> ( distrikt biznesi kryesor)</w:t>
      </w:r>
      <w:r w:rsidRPr="004914C5">
        <w:t xml:space="preserve"> – </w:t>
      </w:r>
      <w:r w:rsidR="00424C63" w:rsidRPr="004914C5">
        <w:t>udhëtim i rrëfyer</w:t>
      </w:r>
    </w:p>
    <w:p w14:paraId="7D376329" w14:textId="6B31E0FD" w:rsidR="007F4080" w:rsidRPr="004914C5" w:rsidRDefault="007F4080" w:rsidP="004914C5">
      <w:r w:rsidRPr="004914C5">
        <w:t>Për regjistrim klikoni në faqe dhe plotësoni pyetsorin:</w:t>
      </w:r>
      <w:r w:rsidR="004914C5">
        <w:t xml:space="preserve"> </w:t>
      </w:r>
      <w:hyperlink r:id="rId6" w:history="1">
        <w:r w:rsidRPr="004914C5">
          <w:rPr>
            <w:rStyle w:val="Hyperlink"/>
          </w:rPr>
          <w:t>Summer School - Artificial Intelligence for Sustainable Smart Cities (aivancity.ai)</w:t>
        </w:r>
      </w:hyperlink>
    </w:p>
    <w:sectPr w:rsidR="007F4080" w:rsidRPr="00491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4E23"/>
    <w:multiLevelType w:val="multilevel"/>
    <w:tmpl w:val="B8B2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885591"/>
    <w:multiLevelType w:val="hybridMultilevel"/>
    <w:tmpl w:val="BE1854F4"/>
    <w:lvl w:ilvl="0" w:tplc="0A8851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A624C"/>
    <w:multiLevelType w:val="hybridMultilevel"/>
    <w:tmpl w:val="EBC462C0"/>
    <w:lvl w:ilvl="0" w:tplc="0A8851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83CD2"/>
    <w:multiLevelType w:val="hybridMultilevel"/>
    <w:tmpl w:val="6CAA4BDC"/>
    <w:lvl w:ilvl="0" w:tplc="5946354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67B88"/>
    <w:multiLevelType w:val="hybridMultilevel"/>
    <w:tmpl w:val="2488EED2"/>
    <w:lvl w:ilvl="0" w:tplc="7278DAE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A3DC2"/>
    <w:multiLevelType w:val="hybridMultilevel"/>
    <w:tmpl w:val="8F7E7EBC"/>
    <w:lvl w:ilvl="0" w:tplc="94ACEE1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66040"/>
    <w:multiLevelType w:val="hybridMultilevel"/>
    <w:tmpl w:val="11FA0C1C"/>
    <w:lvl w:ilvl="0" w:tplc="D3A4B57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4297D"/>
    <w:multiLevelType w:val="hybridMultilevel"/>
    <w:tmpl w:val="4BD0EE92"/>
    <w:lvl w:ilvl="0" w:tplc="B43CE7E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042841">
    <w:abstractNumId w:val="0"/>
  </w:num>
  <w:num w:numId="2" w16cid:durableId="1304001742">
    <w:abstractNumId w:val="5"/>
  </w:num>
  <w:num w:numId="3" w16cid:durableId="1224832671">
    <w:abstractNumId w:val="2"/>
  </w:num>
  <w:num w:numId="4" w16cid:durableId="1393775445">
    <w:abstractNumId w:val="4"/>
  </w:num>
  <w:num w:numId="5" w16cid:durableId="1564481793">
    <w:abstractNumId w:val="6"/>
  </w:num>
  <w:num w:numId="6" w16cid:durableId="115100722">
    <w:abstractNumId w:val="7"/>
  </w:num>
  <w:num w:numId="7" w16cid:durableId="1489050863">
    <w:abstractNumId w:val="1"/>
  </w:num>
  <w:num w:numId="8" w16cid:durableId="372190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64"/>
    <w:rsid w:val="001F2E9C"/>
    <w:rsid w:val="002A7A50"/>
    <w:rsid w:val="0033654B"/>
    <w:rsid w:val="00424C63"/>
    <w:rsid w:val="004914C5"/>
    <w:rsid w:val="00496FBB"/>
    <w:rsid w:val="007F4080"/>
    <w:rsid w:val="008143CF"/>
    <w:rsid w:val="00875FE2"/>
    <w:rsid w:val="00933ABE"/>
    <w:rsid w:val="009F222B"/>
    <w:rsid w:val="00B706FE"/>
    <w:rsid w:val="00DD6964"/>
    <w:rsid w:val="00EB67D8"/>
    <w:rsid w:val="00F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B218"/>
  <w15:chartTrackingRefBased/>
  <w15:docId w15:val="{D005C41F-F1A1-4CC1-AD59-28AEDB22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CF"/>
  </w:style>
  <w:style w:type="paragraph" w:styleId="Heading1">
    <w:name w:val="heading 1"/>
    <w:basedOn w:val="Normal"/>
    <w:next w:val="Normal"/>
    <w:link w:val="Heading1Char"/>
    <w:uiPriority w:val="9"/>
    <w:qFormat/>
    <w:rsid w:val="008143CF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3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3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3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3C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3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3CF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3CF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3CF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3CF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3CF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3CF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43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43CF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3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143CF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6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165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631557">
                  <w:marLeft w:val="4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0080406">
                  <w:marLeft w:val="4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06190">
                  <w:marLeft w:val="4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8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24157">
                  <w:marLeft w:val="4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697261">
                  <w:marLeft w:val="4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aivancity.ai/summer-school-ai-for-sustainable-smart-citi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2</cp:revision>
  <cp:lastPrinted>2022-05-04T07:33:00Z</cp:lastPrinted>
  <dcterms:created xsi:type="dcterms:W3CDTF">2022-05-04T07:42:00Z</dcterms:created>
  <dcterms:modified xsi:type="dcterms:W3CDTF">2022-05-04T07:42:00Z</dcterms:modified>
</cp:coreProperties>
</file>