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2CE7" w14:textId="7620E03E" w:rsidR="00183258" w:rsidRPr="00487FD1" w:rsidRDefault="006E01AD" w:rsidP="0018325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487FD1">
        <w:rPr>
          <w:rFonts w:ascii="Times New Roman" w:eastAsia="Times New Roman" w:hAnsi="Times New Roman" w:cs="Times New Roman"/>
          <w:b/>
          <w:bCs/>
        </w:rPr>
        <w:t>Hapet</w:t>
      </w:r>
      <w:proofErr w:type="spellEnd"/>
      <w:r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487FD1">
        <w:rPr>
          <w:rFonts w:ascii="Times New Roman" w:eastAsia="Times New Roman" w:hAnsi="Times New Roman" w:cs="Times New Roman"/>
          <w:b/>
          <w:bCs/>
        </w:rPr>
        <w:t>m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obilitet</w:t>
      </w:r>
      <w:proofErr w:type="spellEnd"/>
      <w:r w:rsidR="0070301F"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487FD1">
        <w:rPr>
          <w:rFonts w:ascii="Times New Roman" w:eastAsia="Times New Roman" w:hAnsi="Times New Roman" w:cs="Times New Roman"/>
          <w:b/>
          <w:bCs/>
        </w:rPr>
        <w:t>s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t</w:t>
      </w:r>
      <w:r w:rsidR="00703E23" w:rsidRPr="00487FD1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487FD1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487FD1">
        <w:rPr>
          <w:rFonts w:ascii="Times New Roman" w:eastAsia="Times New Roman" w:hAnsi="Times New Roman" w:cs="Times New Roman"/>
          <w:b/>
          <w:bCs/>
        </w:rPr>
        <w:t>s</w:t>
      </w:r>
      <w:r w:rsidR="00C54E5A" w:rsidRPr="00487FD1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70301F" w:rsidRPr="00487FD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DFD21A0" w14:textId="059C3F1F" w:rsidR="00183258" w:rsidRPr="00487FD1" w:rsidRDefault="00183258" w:rsidP="00183258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487FD1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proofErr w:type="spellStart"/>
      <w:r w:rsidRPr="00487FD1">
        <w:rPr>
          <w:rFonts w:ascii="Times New Roman" w:hAnsi="Times New Roman" w:cs="Times New Roman"/>
          <w:b/>
        </w:rPr>
        <w:t>të</w:t>
      </w:r>
      <w:proofErr w:type="spellEnd"/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Programit</w:t>
      </w:r>
      <w:proofErr w:type="spellEnd"/>
      <w:r w:rsidRPr="00487FD1">
        <w:rPr>
          <w:rFonts w:ascii="Times New Roman" w:hAnsi="Times New Roman" w:cs="Times New Roman"/>
          <w:b/>
        </w:rPr>
        <w:t xml:space="preserve"> Erasmus +</w:t>
      </w:r>
    </w:p>
    <w:p w14:paraId="72FFFFCB" w14:textId="14742519" w:rsidR="00183258" w:rsidRDefault="00183258" w:rsidP="00183258">
      <w:pPr>
        <w:pStyle w:val="NoSpacing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487FD1">
        <w:rPr>
          <w:rStyle w:val="Strong"/>
          <w:rFonts w:ascii="Times New Roman" w:hAnsi="Times New Roman" w:cs="Times New Roman"/>
          <w:lang w:val="it-IT"/>
        </w:rPr>
        <w:t xml:space="preserve">në </w:t>
      </w:r>
      <w:r w:rsidRPr="00487FD1">
        <w:rPr>
          <w:rFonts w:ascii="Times New Roman" w:hAnsi="Times New Roman" w:cs="Times New Roman"/>
          <w:b/>
          <w:bCs/>
          <w:shd w:val="clear" w:color="auto" w:fill="FFFFFF"/>
        </w:rPr>
        <w:t xml:space="preserve">University of Trento, </w:t>
      </w:r>
      <w:proofErr w:type="spellStart"/>
      <w:r w:rsidRPr="00487FD1">
        <w:rPr>
          <w:rFonts w:ascii="Times New Roman" w:hAnsi="Times New Roman" w:cs="Times New Roman"/>
          <w:b/>
          <w:bCs/>
          <w:shd w:val="clear" w:color="auto" w:fill="FFFFFF"/>
        </w:rPr>
        <w:t>Itali</w:t>
      </w:r>
      <w:proofErr w:type="spellEnd"/>
    </w:p>
    <w:p w14:paraId="46BFE282" w14:textId="77777777" w:rsidR="00230759" w:rsidRPr="00487FD1" w:rsidRDefault="00230759" w:rsidP="00183258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</w:p>
    <w:p w14:paraId="7E2C7243" w14:textId="66479BAA" w:rsidR="00230759" w:rsidRDefault="006E01AD" w:rsidP="00230759">
      <w:pPr>
        <w:rPr>
          <w:rFonts w:ascii="Times New Roman" w:hAnsi="Times New Roman" w:cs="Times New Roman"/>
          <w:shd w:val="clear" w:color="auto" w:fill="FFFFFF"/>
        </w:rPr>
      </w:pPr>
      <w:proofErr w:type="spellStart"/>
      <w:r w:rsidRPr="00487FD1">
        <w:rPr>
          <w:rFonts w:ascii="Times New Roman" w:eastAsia="Times New Roman" w:hAnsi="Times New Roman" w:cs="Times New Roman"/>
        </w:rPr>
        <w:t>Në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kuadër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të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87FD1">
        <w:rPr>
          <w:rFonts w:ascii="Times New Roman" w:eastAsia="Times New Roman" w:hAnsi="Times New Roman" w:cs="Times New Roman"/>
        </w:rPr>
        <w:t>marr</w:t>
      </w:r>
      <w:r w:rsidR="00C54E5A" w:rsidRPr="00487FD1">
        <w:rPr>
          <w:rFonts w:ascii="Times New Roman" w:eastAsia="Times New Roman" w:hAnsi="Times New Roman" w:cs="Times New Roman"/>
        </w:rPr>
        <w:t>ë</w:t>
      </w:r>
      <w:r w:rsidR="00BC4E3C" w:rsidRPr="00487FD1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487FD1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487FD1">
        <w:rPr>
          <w:rFonts w:ascii="Times New Roman" w:eastAsia="Times New Roman" w:hAnsi="Times New Roman" w:cs="Times New Roman"/>
        </w:rPr>
        <w:t>bil</w:t>
      </w:r>
      <w:r w:rsidR="000C3CEA" w:rsidRPr="00487FD1">
        <w:rPr>
          <w:rFonts w:ascii="Times New Roman" w:eastAsia="Times New Roman" w:hAnsi="Times New Roman" w:cs="Times New Roman"/>
        </w:rPr>
        <w:t>ate</w:t>
      </w:r>
      <w:r w:rsidR="00BC4E3C" w:rsidRPr="00487FD1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487FD1">
        <w:rPr>
          <w:rFonts w:ascii="Times New Roman" w:eastAsia="Times New Roman" w:hAnsi="Times New Roman" w:cs="Times New Roman"/>
        </w:rPr>
        <w:t>,</w:t>
      </w:r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është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hapur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thirrja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për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aplikime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për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mobilitet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për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st</w:t>
      </w:r>
      <w:r w:rsidR="00703E23" w:rsidRPr="00487FD1">
        <w:rPr>
          <w:rFonts w:ascii="Times New Roman" w:eastAsia="Times New Roman" w:hAnsi="Times New Roman" w:cs="Times New Roman"/>
        </w:rPr>
        <w:t>afin</w:t>
      </w:r>
      <w:proofErr w:type="spellEnd"/>
      <w:r w:rsidR="00703E23" w:rsidRPr="00487FD1">
        <w:rPr>
          <w:rFonts w:ascii="Times New Roman" w:eastAsia="Times New Roman" w:hAnsi="Times New Roman" w:cs="Times New Roman"/>
        </w:rPr>
        <w:t xml:space="preserve"> </w:t>
      </w:r>
      <w:r w:rsidR="000C3CEA" w:rsidRPr="00487FD1">
        <w:rPr>
          <w:rFonts w:ascii="Times New Roman" w:eastAsia="Times New Roman" w:hAnsi="Times New Roman" w:cs="Times New Roman"/>
        </w:rPr>
        <w:t>e</w:t>
      </w:r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Universitetit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87FD1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të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Tiranës</w:t>
      </w:r>
      <w:proofErr w:type="spellEnd"/>
      <w:r w:rsidR="005235B6" w:rsidRPr="00487FD1">
        <w:rPr>
          <w:rFonts w:ascii="Times New Roman" w:eastAsia="Times New Roman" w:hAnsi="Times New Roman" w:cs="Times New Roman"/>
        </w:rPr>
        <w:t>,</w:t>
      </w:r>
      <w:r w:rsidR="00183258" w:rsidRPr="00487FD1">
        <w:rPr>
          <w:rFonts w:ascii="Times New Roman" w:eastAsia="Times New Roman" w:hAnsi="Times New Roman" w:cs="Times New Roman"/>
        </w:rPr>
        <w:t xml:space="preserve"> </w:t>
      </w:r>
      <w:r w:rsidR="00183258" w:rsidRPr="00487FD1">
        <w:rPr>
          <w:rFonts w:ascii="Times New Roman" w:eastAsia="Times New Roman" w:hAnsi="Times New Roman" w:cs="Times New Roman"/>
          <w:lang w:val="it-IT"/>
        </w:rPr>
        <w:t xml:space="preserve">në </w:t>
      </w:r>
      <w:r w:rsidR="00183258" w:rsidRPr="00487FD1">
        <w:rPr>
          <w:rFonts w:ascii="Times New Roman" w:hAnsi="Times New Roman" w:cs="Times New Roman"/>
          <w:shd w:val="clear" w:color="auto" w:fill="FFFFFF"/>
        </w:rPr>
        <w:t>University of Trento, (</w:t>
      </w:r>
      <w:proofErr w:type="spellStart"/>
      <w:r w:rsidR="00183258" w:rsidRPr="00487FD1">
        <w:rPr>
          <w:rFonts w:ascii="Times New Roman" w:hAnsi="Times New Roman" w:cs="Times New Roman"/>
          <w:shd w:val="clear" w:color="auto" w:fill="FFFFFF"/>
        </w:rPr>
        <w:t>Università</w:t>
      </w:r>
      <w:proofErr w:type="spellEnd"/>
      <w:r w:rsidR="00183258" w:rsidRPr="00487FD1">
        <w:rPr>
          <w:rFonts w:ascii="Times New Roman" w:hAnsi="Times New Roman" w:cs="Times New Roman"/>
          <w:shd w:val="clear" w:color="auto" w:fill="FFFFFF"/>
        </w:rPr>
        <w:t xml:space="preserve"> di Trento)</w:t>
      </w:r>
      <w:r w:rsidR="00230759">
        <w:rPr>
          <w:rFonts w:ascii="Times New Roman" w:hAnsi="Times New Roman" w:cs="Times New Roman"/>
          <w:shd w:val="clear" w:color="auto" w:fill="FFFFFF"/>
        </w:rPr>
        <w:t>.</w:t>
      </w:r>
    </w:p>
    <w:p w14:paraId="3B7D058A" w14:textId="3174BC7C" w:rsidR="00183258" w:rsidRPr="00487FD1" w:rsidRDefault="00183258" w:rsidP="00183258">
      <w:pPr>
        <w:rPr>
          <w:rFonts w:ascii="Times New Roman" w:hAnsi="Times New Roman" w:cs="Times New Roman"/>
          <w:b/>
        </w:rPr>
      </w:pPr>
      <w:proofErr w:type="spellStart"/>
      <w:r w:rsidRPr="00487FD1">
        <w:rPr>
          <w:rFonts w:ascii="Times New Roman" w:hAnsi="Times New Roman" w:cs="Times New Roman"/>
          <w:b/>
        </w:rPr>
        <w:t>Llojet</w:t>
      </w:r>
      <w:proofErr w:type="spellEnd"/>
      <w:r w:rsidRPr="00487FD1">
        <w:rPr>
          <w:rFonts w:ascii="Times New Roman" w:hAnsi="Times New Roman" w:cs="Times New Roman"/>
          <w:b/>
        </w:rPr>
        <w:t xml:space="preserve"> e </w:t>
      </w:r>
      <w:proofErr w:type="spellStart"/>
      <w:r w:rsidRPr="00487FD1">
        <w:rPr>
          <w:rFonts w:ascii="Times New Roman" w:hAnsi="Times New Roman" w:cs="Times New Roman"/>
          <w:b/>
        </w:rPr>
        <w:t>mobilitetit</w:t>
      </w:r>
      <w:proofErr w:type="spellEnd"/>
      <w:r w:rsidRPr="00487FD1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përfshijnë</w:t>
      </w:r>
      <w:proofErr w:type="spellEnd"/>
      <w:r w:rsidRPr="00487FD1">
        <w:rPr>
          <w:rFonts w:ascii="Times New Roman" w:hAnsi="Times New Roman" w:cs="Times New Roman"/>
          <w:b/>
        </w:rPr>
        <w:t>:</w:t>
      </w:r>
    </w:p>
    <w:p w14:paraId="073C472E" w14:textId="362BC8A6" w:rsidR="00183258" w:rsidRDefault="00230759" w:rsidP="00230759">
      <w:pP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Pjesëmarrje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30759">
        <w:rPr>
          <w:rFonts w:ascii="Times New Roman" w:hAnsi="Times New Roman" w:cs="Times New Roman"/>
        </w:rPr>
        <w:t>në</w:t>
      </w:r>
      <w:proofErr w:type="spellEnd"/>
      <w:r w:rsidRPr="00230759">
        <w:rPr>
          <w:rFonts w:ascii="Times New Roman" w:hAnsi="Times New Roman" w:cs="Times New Roman"/>
        </w:rPr>
        <w:t xml:space="preserve"> </w:t>
      </w:r>
      <w:r w:rsidRPr="0023075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International Staff Week “</w:t>
      </w:r>
      <w:proofErr w:type="spellStart"/>
      <w:r w:rsidRPr="0023075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MaGIC</w:t>
      </w:r>
      <w:proofErr w:type="spellEnd"/>
      <w:r w:rsidRPr="0023075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international Mobility: Green, Innovative, Challenging”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data 3 – 11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maj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2023.</w:t>
      </w:r>
    </w:p>
    <w:p w14:paraId="48BD4DFD" w14:textId="77A051D4" w:rsidR="00303C1A" w:rsidRPr="00303C1A" w:rsidRDefault="00303C1A" w:rsidP="003F47CE">
      <w:pPr>
        <w:tabs>
          <w:tab w:val="left" w:pos="245"/>
        </w:tabs>
        <w:spacing w:before="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Eveni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03C1A">
        <w:rPr>
          <w:rFonts w:ascii="Times New Roman" w:hAnsi="Times New Roman" w:cs="Times New Roman"/>
        </w:rPr>
        <w:t xml:space="preserve">ka </w:t>
      </w:r>
      <w:proofErr w:type="spellStart"/>
      <w:r w:rsidRPr="00303C1A">
        <w:rPr>
          <w:rFonts w:ascii="Times New Roman" w:hAnsi="Times New Roman" w:cs="Times New Roman"/>
        </w:rPr>
        <w:t>për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qëllim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krijimin</w:t>
      </w:r>
      <w:proofErr w:type="spellEnd"/>
      <w:r w:rsidRPr="00303C1A">
        <w:rPr>
          <w:rFonts w:ascii="Times New Roman" w:hAnsi="Times New Roman" w:cs="Times New Roman"/>
        </w:rPr>
        <w:t xml:space="preserve"> e </w:t>
      </w:r>
      <w:proofErr w:type="spellStart"/>
      <w:r w:rsidRPr="00303C1A">
        <w:rPr>
          <w:rFonts w:ascii="Times New Roman" w:hAnsi="Times New Roman" w:cs="Times New Roman"/>
        </w:rPr>
        <w:t>mundësive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303C1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ndarjen</w:t>
      </w:r>
      <w:proofErr w:type="spellEnd"/>
      <w:r w:rsidRPr="00303C1A">
        <w:rPr>
          <w:rFonts w:ascii="Times New Roman" w:hAnsi="Times New Roman" w:cs="Times New Roman"/>
        </w:rPr>
        <w:t xml:space="preserve"> e </w:t>
      </w:r>
      <w:proofErr w:type="spellStart"/>
      <w:r w:rsidRPr="00303C1A">
        <w:rPr>
          <w:rFonts w:ascii="Times New Roman" w:hAnsi="Times New Roman" w:cs="Times New Roman"/>
        </w:rPr>
        <w:t>praktikave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më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të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mira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dhe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trajnimin</w:t>
      </w:r>
      <w:proofErr w:type="spellEnd"/>
      <w:r w:rsidRPr="00303C1A">
        <w:rPr>
          <w:rFonts w:ascii="Times New Roman" w:hAnsi="Times New Roman" w:cs="Times New Roman"/>
        </w:rPr>
        <w:t xml:space="preserve"> e </w:t>
      </w:r>
      <w:proofErr w:type="spellStart"/>
      <w:r w:rsidRPr="00303C1A">
        <w:rPr>
          <w:rFonts w:ascii="Times New Roman" w:hAnsi="Times New Roman" w:cs="Times New Roman"/>
        </w:rPr>
        <w:t>aftësive</w:t>
      </w:r>
      <w:proofErr w:type="spellEnd"/>
      <w:r>
        <w:rPr>
          <w:rFonts w:ascii="Times New Roman" w:hAnsi="Times New Roman" w:cs="Times New Roman"/>
        </w:rPr>
        <w:t xml:space="preserve"> midis </w:t>
      </w:r>
      <w:proofErr w:type="spellStart"/>
      <w:r>
        <w:rPr>
          <w:rFonts w:ascii="Times New Roman" w:hAnsi="Times New Roman" w:cs="Times New Roman"/>
        </w:rPr>
        <w:t>stafeve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universiteteve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pjesmarrëse</w:t>
      </w:r>
      <w:proofErr w:type="spellEnd"/>
      <w:r>
        <w:rPr>
          <w:rFonts w:ascii="Times New Roman" w:hAnsi="Times New Roman" w:cs="Times New Roman"/>
        </w:rPr>
        <w:t>.</w:t>
      </w:r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Programi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përfshin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seminare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dhe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sesione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mbi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mënyrat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inovative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të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të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mësuarit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dhe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realizimit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të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përvojave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ndërkombëtare</w:t>
      </w:r>
      <w:proofErr w:type="spellEnd"/>
      <w:r>
        <w:rPr>
          <w:rFonts w:ascii="Times New Roman" w:hAnsi="Times New Roman" w:cs="Times New Roman"/>
        </w:rPr>
        <w:t>.</w:t>
      </w:r>
    </w:p>
    <w:p w14:paraId="07B02EE1" w14:textId="27025600" w:rsidR="00230759" w:rsidRPr="00230759" w:rsidRDefault="00303C1A" w:rsidP="003F47CE">
      <w:pPr>
        <w:tabs>
          <w:tab w:val="left" w:pos="245"/>
        </w:tabs>
        <w:spacing w:before="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Numri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pjesëmarrësve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3075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për</w:t>
      </w:r>
      <w:proofErr w:type="spellEnd"/>
      <w:r w:rsidR="0023075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3075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mobilitet</w:t>
      </w:r>
      <w:proofErr w:type="spellEnd"/>
      <w:r w:rsidR="00230759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303C1A">
        <w:rPr>
          <w:rFonts w:ascii="Times New Roman" w:hAnsi="Times New Roman" w:cs="Times New Roman"/>
        </w:rPr>
        <w:t>Mund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të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pranohet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maksimumi</w:t>
      </w:r>
      <w:proofErr w:type="spellEnd"/>
      <w:r w:rsidRPr="00303C1A">
        <w:rPr>
          <w:rFonts w:ascii="Times New Roman" w:hAnsi="Times New Roman" w:cs="Times New Roman"/>
        </w:rPr>
        <w:t xml:space="preserve"> 1 </w:t>
      </w:r>
      <w:proofErr w:type="spellStart"/>
      <w:r w:rsidRPr="00303C1A">
        <w:rPr>
          <w:rFonts w:ascii="Times New Roman" w:hAnsi="Times New Roman" w:cs="Times New Roman"/>
        </w:rPr>
        <w:t>përfaqësues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për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institucion</w:t>
      </w:r>
      <w:proofErr w:type="spellEnd"/>
      <w:r w:rsidR="003F47CE">
        <w:rPr>
          <w:rFonts w:ascii="Times New Roman" w:hAnsi="Times New Roman" w:cs="Times New Roman"/>
        </w:rPr>
        <w:t xml:space="preserve">. </w:t>
      </w:r>
      <w:proofErr w:type="spellStart"/>
      <w:r w:rsidR="003F47CE" w:rsidRPr="00303C1A">
        <w:rPr>
          <w:rFonts w:ascii="Times New Roman" w:hAnsi="Times New Roman" w:cs="Times New Roman"/>
        </w:rPr>
        <w:t>Ç</w:t>
      </w:r>
      <w:r w:rsidRPr="00303C1A">
        <w:rPr>
          <w:rFonts w:ascii="Times New Roman" w:hAnsi="Times New Roman" w:cs="Times New Roman"/>
        </w:rPr>
        <w:t>do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përzgjedhje</w:t>
      </w:r>
      <w:proofErr w:type="spellEnd"/>
      <w:r w:rsidRPr="00303C1A">
        <w:rPr>
          <w:rFonts w:ascii="Times New Roman" w:hAnsi="Times New Roman" w:cs="Times New Roman"/>
        </w:rPr>
        <w:t xml:space="preserve"> do </w:t>
      </w:r>
      <w:proofErr w:type="spellStart"/>
      <w:r w:rsidRPr="00303C1A">
        <w:rPr>
          <w:rFonts w:ascii="Times New Roman" w:hAnsi="Times New Roman" w:cs="Times New Roman"/>
        </w:rPr>
        <w:t>të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bazohet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në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marrëveshjet</w:t>
      </w:r>
      <w:proofErr w:type="spellEnd"/>
      <w:r w:rsidRPr="00303C1A">
        <w:rPr>
          <w:rFonts w:ascii="Times New Roman" w:hAnsi="Times New Roman" w:cs="Times New Roman"/>
        </w:rPr>
        <w:t xml:space="preserve"> e </w:t>
      </w:r>
      <w:proofErr w:type="spellStart"/>
      <w:r w:rsidRPr="00303C1A">
        <w:rPr>
          <w:rFonts w:ascii="Times New Roman" w:hAnsi="Times New Roman" w:cs="Times New Roman"/>
        </w:rPr>
        <w:t>vazhdueshme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institucionale</w:t>
      </w:r>
      <w:proofErr w:type="spellEnd"/>
      <w:r w:rsidRPr="00303C1A">
        <w:rPr>
          <w:rFonts w:ascii="Times New Roman" w:hAnsi="Times New Roman" w:cs="Times New Roman"/>
        </w:rPr>
        <w:t xml:space="preserve"> </w:t>
      </w:r>
      <w:proofErr w:type="spellStart"/>
      <w:r w:rsidRPr="00303C1A">
        <w:rPr>
          <w:rFonts w:ascii="Times New Roman" w:hAnsi="Times New Roman" w:cs="Times New Roman"/>
        </w:rPr>
        <w:t>dhe</w:t>
      </w:r>
      <w:proofErr w:type="spellEnd"/>
      <w:r w:rsidRPr="00303C1A">
        <w:rPr>
          <w:rFonts w:ascii="Times New Roman" w:hAnsi="Times New Roman" w:cs="Times New Roman"/>
        </w:rPr>
        <w:t xml:space="preserve"> profilin individual </w:t>
      </w:r>
      <w:proofErr w:type="spellStart"/>
      <w:r w:rsidRPr="00303C1A">
        <w:rPr>
          <w:rFonts w:ascii="Times New Roman" w:hAnsi="Times New Roman" w:cs="Times New Roman"/>
        </w:rPr>
        <w:t>profesional</w:t>
      </w:r>
      <w:proofErr w:type="spellEnd"/>
      <w:r w:rsidRPr="00303C1A">
        <w:rPr>
          <w:rFonts w:ascii="Times New Roman" w:hAnsi="Times New Roman" w:cs="Times New Roman"/>
        </w:rPr>
        <w:t>.</w:t>
      </w:r>
    </w:p>
    <w:p w14:paraId="3106B4AE" w14:textId="53D9324C" w:rsidR="00703E23" w:rsidRPr="00487FD1" w:rsidRDefault="003920E0" w:rsidP="00703E23">
      <w:pPr>
        <w:spacing w:before="90"/>
        <w:rPr>
          <w:rFonts w:ascii="Times New Roman" w:hAnsi="Times New Roman" w:cs="Times New Roman"/>
          <w:b/>
        </w:rPr>
      </w:pPr>
      <w:proofErr w:type="spellStart"/>
      <w:r w:rsidRPr="00487FD1">
        <w:rPr>
          <w:rFonts w:ascii="Times New Roman" w:hAnsi="Times New Roman" w:cs="Times New Roman"/>
          <w:b/>
        </w:rPr>
        <w:t>Dokumentat</w:t>
      </w:r>
      <w:proofErr w:type="spellEnd"/>
      <w:r w:rsidRPr="00487FD1">
        <w:rPr>
          <w:rFonts w:ascii="Times New Roman" w:hAnsi="Times New Roman" w:cs="Times New Roman"/>
          <w:b/>
        </w:rPr>
        <w:t xml:space="preserve"> e </w:t>
      </w:r>
      <w:proofErr w:type="spellStart"/>
      <w:r w:rsidRPr="00487FD1">
        <w:rPr>
          <w:rFonts w:ascii="Times New Roman" w:hAnsi="Times New Roman" w:cs="Times New Roman"/>
          <w:b/>
        </w:rPr>
        <w:t>nevojshme</w:t>
      </w:r>
      <w:proofErr w:type="spellEnd"/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për</w:t>
      </w:r>
      <w:proofErr w:type="spellEnd"/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aplikim</w:t>
      </w:r>
      <w:proofErr w:type="spellEnd"/>
      <w:r w:rsidRPr="00487FD1">
        <w:rPr>
          <w:rFonts w:ascii="Times New Roman" w:hAnsi="Times New Roman" w:cs="Times New Roman"/>
          <w:b/>
        </w:rPr>
        <w:t>:</w:t>
      </w:r>
    </w:p>
    <w:p w14:paraId="694E38FF" w14:textId="4864449C" w:rsidR="00703E23" w:rsidRPr="00487FD1" w:rsidRDefault="00703E23" w:rsidP="00703E23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87FD1">
        <w:rPr>
          <w:rFonts w:ascii="Times New Roman" w:eastAsia="Times New Roman" w:hAnsi="Times New Roman"/>
          <w:color w:val="000000"/>
        </w:rPr>
        <w:t>CV;</w:t>
      </w:r>
    </w:p>
    <w:p w14:paraId="78ED7AE8" w14:textId="77777777" w:rsidR="00703E23" w:rsidRPr="00487FD1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87FD1">
        <w:rPr>
          <w:rFonts w:ascii="Times New Roman" w:eastAsia="Times New Roman" w:hAnsi="Times New Roman"/>
        </w:rPr>
        <w:t xml:space="preserve">Kopje e </w:t>
      </w:r>
      <w:proofErr w:type="spellStart"/>
      <w:r w:rsidRPr="00487FD1">
        <w:rPr>
          <w:rFonts w:ascii="Times New Roman" w:eastAsia="Times New Roman" w:hAnsi="Times New Roman"/>
        </w:rPr>
        <w:t>Pasaportës</w:t>
      </w:r>
      <w:proofErr w:type="spellEnd"/>
      <w:r w:rsidRPr="00487FD1">
        <w:rPr>
          <w:rFonts w:ascii="Times New Roman" w:eastAsia="Times New Roman" w:hAnsi="Times New Roman"/>
        </w:rPr>
        <w:t>;</w:t>
      </w:r>
    </w:p>
    <w:p w14:paraId="4991022D" w14:textId="77777777" w:rsidR="00703E23" w:rsidRPr="00487FD1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487FD1">
        <w:rPr>
          <w:rFonts w:ascii="Times New Roman" w:eastAsia="Times New Roman" w:hAnsi="Times New Roman"/>
          <w:color w:val="000000"/>
        </w:rPr>
        <w:t>Aprovim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nga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njësisë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bazë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dhe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nga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njësisë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kryesore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487FD1">
        <w:rPr>
          <w:rFonts w:ascii="Times New Roman" w:eastAsia="Times New Roman" w:hAnsi="Times New Roman"/>
          <w:color w:val="000000"/>
        </w:rPr>
        <w:t>ku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aplikanti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bën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pjesë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lidhje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planin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487FD1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dhe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487FD1">
        <w:rPr>
          <w:rFonts w:ascii="Times New Roman" w:eastAsia="Times New Roman" w:hAnsi="Times New Roman"/>
          <w:color w:val="000000"/>
        </w:rPr>
        <w:t>të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t’u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kryer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pritës</w:t>
      </w:r>
      <w:proofErr w:type="spellEnd"/>
      <w:r w:rsidRPr="00487FD1">
        <w:rPr>
          <w:rFonts w:ascii="Times New Roman" w:hAnsi="Times New Roman"/>
        </w:rPr>
        <w:t>*</w:t>
      </w:r>
      <w:r w:rsidRPr="00487FD1">
        <w:rPr>
          <w:rFonts w:ascii="Times New Roman" w:eastAsia="Times New Roman" w:hAnsi="Times New Roman"/>
        </w:rPr>
        <w:t>;</w:t>
      </w:r>
    </w:p>
    <w:p w14:paraId="2C52A7DD" w14:textId="1267F6D7" w:rsidR="00703E23" w:rsidRPr="00487FD1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487FD1">
        <w:rPr>
          <w:rFonts w:ascii="Times New Roman" w:eastAsia="Times New Roman" w:hAnsi="Times New Roman"/>
          <w:color w:val="000000"/>
        </w:rPr>
        <w:t>Dokumenti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Mobility Agreement (Staff Mobility Training)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stafin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pritës</w:t>
      </w:r>
      <w:proofErr w:type="spellEnd"/>
      <w:r w:rsidRPr="00487FD1">
        <w:rPr>
          <w:rFonts w:ascii="Times New Roman" w:eastAsia="Times New Roman" w:hAnsi="Times New Roman"/>
        </w:rPr>
        <w:t>**</w:t>
      </w:r>
      <w:r w:rsidRPr="00487FD1">
        <w:rPr>
          <w:rFonts w:ascii="Times New Roman" w:eastAsia="Times New Roman" w:hAnsi="Times New Roman"/>
          <w:color w:val="000000"/>
        </w:rPr>
        <w:t>.</w:t>
      </w:r>
    </w:p>
    <w:p w14:paraId="79FEA512" w14:textId="77777777" w:rsidR="00703E23" w:rsidRPr="00487FD1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25380228" w14:textId="1CDDDF84" w:rsidR="00703E23" w:rsidRPr="00487FD1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487FD1">
        <w:rPr>
          <w:rFonts w:ascii="Times New Roman" w:hAnsi="Times New Roman" w:cs="Times New Roman"/>
          <w:i/>
        </w:rPr>
        <w:t>*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si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stafin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487F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. </w:t>
      </w:r>
    </w:p>
    <w:p w14:paraId="28074546" w14:textId="5F483F70" w:rsidR="00703E23" w:rsidRPr="00487FD1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487FD1">
        <w:rPr>
          <w:rFonts w:ascii="Times New Roman" w:hAnsi="Times New Roman" w:cs="Times New Roman"/>
        </w:rPr>
        <w:t xml:space="preserve">** </w:t>
      </w:r>
      <w:r w:rsidRPr="00487FD1">
        <w:rPr>
          <w:rFonts w:ascii="Times New Roman" w:hAnsi="Times New Roman" w:cs="Times New Roman"/>
          <w:i/>
          <w:color w:val="000000"/>
        </w:rPr>
        <w:t xml:space="preserve">Mobility Agreement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Training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39F95A42" w14:textId="77777777" w:rsidR="00703E23" w:rsidRPr="00487FD1" w:rsidRDefault="00000000" w:rsidP="00703E23">
      <w:pPr>
        <w:jc w:val="both"/>
        <w:rPr>
          <w:rFonts w:ascii="Times New Roman" w:hAnsi="Times New Roman" w:cs="Times New Roman"/>
        </w:rPr>
      </w:pPr>
      <w:hyperlink r:id="rId7" w:history="1">
        <w:r w:rsidR="00703E23" w:rsidRPr="00487FD1">
          <w:rPr>
            <w:rStyle w:val="Hyperlink"/>
            <w:rFonts w:ascii="Times New Roman" w:hAnsi="Times New Roman" w:cs="Times New Roman"/>
          </w:rPr>
          <w:t>ANEKS 3 - Mobility-agreement-t</w:t>
        </w:r>
        <w:r w:rsidR="00703E23" w:rsidRPr="00487FD1">
          <w:rPr>
            <w:rStyle w:val="Hyperlink"/>
            <w:rFonts w:ascii="Times New Roman" w:hAnsi="Times New Roman" w:cs="Times New Roman"/>
          </w:rPr>
          <w:t>r</w:t>
        </w:r>
        <w:r w:rsidR="00703E23" w:rsidRPr="00487FD1">
          <w:rPr>
            <w:rStyle w:val="Hyperlink"/>
            <w:rFonts w:ascii="Times New Roman" w:hAnsi="Times New Roman" w:cs="Times New Roman"/>
          </w:rPr>
          <w:t>aining, staff.pdf (upt.al)</w:t>
        </w:r>
      </w:hyperlink>
    </w:p>
    <w:p w14:paraId="1988E008" w14:textId="292BBC4F" w:rsidR="00703E23" w:rsidRPr="00487FD1" w:rsidRDefault="00703E23" w:rsidP="00703E23">
      <w:pPr>
        <w:spacing w:before="90"/>
        <w:rPr>
          <w:rFonts w:ascii="Times New Roman" w:hAnsi="Times New Roman" w:cs="Times New Roman"/>
          <w:b/>
          <w:i/>
        </w:rPr>
      </w:pPr>
      <w:proofErr w:type="spellStart"/>
      <w:r w:rsidRPr="00487FD1">
        <w:rPr>
          <w:rFonts w:ascii="Times New Roman" w:hAnsi="Times New Roman" w:cs="Times New Roman"/>
          <w:b/>
          <w:i/>
        </w:rPr>
        <w:t>Afati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për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aplikim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487FD1">
        <w:rPr>
          <w:rFonts w:ascii="Times New Roman" w:hAnsi="Times New Roman" w:cs="Times New Roman"/>
          <w:b/>
          <w:i/>
        </w:rPr>
        <w:t>pranë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Drejtorisë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së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Komunikimit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dhe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Koordinimit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në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UPT: Deri </w:t>
      </w:r>
      <w:proofErr w:type="spellStart"/>
      <w:r w:rsidRPr="00487FD1">
        <w:rPr>
          <w:rFonts w:ascii="Times New Roman" w:hAnsi="Times New Roman" w:cs="Times New Roman"/>
          <w:b/>
          <w:i/>
        </w:rPr>
        <w:t>më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r w:rsidR="00230759">
        <w:rPr>
          <w:rFonts w:ascii="Times New Roman" w:hAnsi="Times New Roman" w:cs="Times New Roman"/>
          <w:b/>
          <w:i/>
        </w:rPr>
        <w:t>23</w:t>
      </w:r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shkurt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2023, </w:t>
      </w:r>
      <w:proofErr w:type="spellStart"/>
      <w:r w:rsidRPr="00487FD1">
        <w:rPr>
          <w:rFonts w:ascii="Times New Roman" w:hAnsi="Times New Roman" w:cs="Times New Roman"/>
          <w:b/>
          <w:i/>
        </w:rPr>
        <w:t>ora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12.00.</w:t>
      </w:r>
    </w:p>
    <w:p w14:paraId="33074961" w14:textId="77777777" w:rsidR="00703E23" w:rsidRPr="00487FD1" w:rsidRDefault="00703E23" w:rsidP="00703E23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487FD1">
        <w:rPr>
          <w:rFonts w:ascii="Times New Roman" w:hAnsi="Times New Roman" w:cs="Times New Roman"/>
        </w:rPr>
        <w:t>Për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informacione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shtesë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në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lidhje</w:t>
      </w:r>
      <w:proofErr w:type="spellEnd"/>
      <w:r w:rsidRPr="00487FD1">
        <w:rPr>
          <w:rFonts w:ascii="Times New Roman" w:hAnsi="Times New Roman" w:cs="Times New Roman"/>
        </w:rPr>
        <w:t xml:space="preserve"> me </w:t>
      </w:r>
      <w:proofErr w:type="spellStart"/>
      <w:r w:rsidRPr="00487FD1">
        <w:rPr>
          <w:rFonts w:ascii="Times New Roman" w:hAnsi="Times New Roman" w:cs="Times New Roman"/>
        </w:rPr>
        <w:t>procesin</w:t>
      </w:r>
      <w:proofErr w:type="spellEnd"/>
      <w:r w:rsidRPr="00487FD1">
        <w:rPr>
          <w:rFonts w:ascii="Times New Roman" w:hAnsi="Times New Roman" w:cs="Times New Roman"/>
        </w:rPr>
        <w:t xml:space="preserve"> e </w:t>
      </w:r>
      <w:proofErr w:type="spellStart"/>
      <w:r w:rsidRPr="00487FD1">
        <w:rPr>
          <w:rFonts w:ascii="Times New Roman" w:hAnsi="Times New Roman" w:cs="Times New Roman"/>
        </w:rPr>
        <w:t>aplikimit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në</w:t>
      </w:r>
      <w:proofErr w:type="spellEnd"/>
      <w:r w:rsidRPr="00487FD1">
        <w:rPr>
          <w:rFonts w:ascii="Times New Roman" w:hAnsi="Times New Roman" w:cs="Times New Roman"/>
        </w:rPr>
        <w:t xml:space="preserve"> UPT </w:t>
      </w:r>
      <w:proofErr w:type="spellStart"/>
      <w:r w:rsidRPr="00487FD1">
        <w:rPr>
          <w:rFonts w:ascii="Times New Roman" w:hAnsi="Times New Roman" w:cs="Times New Roman"/>
        </w:rPr>
        <w:t>mund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të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  <w:lang w:val="en-GB"/>
        </w:rPr>
        <w:t>kontaktoni</w:t>
      </w:r>
      <w:proofErr w:type="spellEnd"/>
      <w:r w:rsidRPr="00487FD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87FD1">
        <w:rPr>
          <w:rFonts w:ascii="Times New Roman" w:hAnsi="Times New Roman" w:cs="Times New Roman"/>
          <w:lang w:val="en-GB"/>
        </w:rPr>
        <w:t>në</w:t>
      </w:r>
      <w:proofErr w:type="spellEnd"/>
      <w:r w:rsidRPr="00487FD1">
        <w:rPr>
          <w:rFonts w:ascii="Times New Roman" w:hAnsi="Times New Roman" w:cs="Times New Roman"/>
          <w:lang w:val="en-GB"/>
        </w:rPr>
        <w:t xml:space="preserve"> email: </w:t>
      </w:r>
      <w:hyperlink r:id="rId8" w:history="1">
        <w:r w:rsidRPr="00487FD1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487FD1">
        <w:rPr>
          <w:rFonts w:ascii="Times New Roman" w:hAnsi="Times New Roman" w:cs="Times New Roman"/>
          <w:lang w:val="en-GB"/>
        </w:rPr>
        <w:t xml:space="preserve"> </w:t>
      </w:r>
    </w:p>
    <w:p w14:paraId="7A84174B" w14:textId="387E9BE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p w14:paraId="6885E110" w14:textId="73180CD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sectPr w:rsidR="00703E23" w:rsidRPr="00487FD1" w:rsidSect="00F700B6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3244" w14:textId="77777777" w:rsidR="00A473BC" w:rsidRDefault="00A473BC" w:rsidP="0070301F">
      <w:pPr>
        <w:spacing w:after="0" w:line="240" w:lineRule="auto"/>
      </w:pPr>
      <w:r>
        <w:separator/>
      </w:r>
    </w:p>
  </w:endnote>
  <w:endnote w:type="continuationSeparator" w:id="0">
    <w:p w14:paraId="144760DD" w14:textId="77777777" w:rsidR="00A473BC" w:rsidRDefault="00A473BC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3556" w14:textId="77777777" w:rsidR="00A473BC" w:rsidRDefault="00A473BC" w:rsidP="0070301F">
      <w:pPr>
        <w:spacing w:after="0" w:line="240" w:lineRule="auto"/>
      </w:pPr>
      <w:r>
        <w:separator/>
      </w:r>
    </w:p>
  </w:footnote>
  <w:footnote w:type="continuationSeparator" w:id="0">
    <w:p w14:paraId="63FAD6A6" w14:textId="77777777" w:rsidR="00A473BC" w:rsidRDefault="00A473BC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F55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54AC6EBD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19"/>
  </w:num>
  <w:num w:numId="2" w16cid:durableId="923994896">
    <w:abstractNumId w:val="13"/>
  </w:num>
  <w:num w:numId="3" w16cid:durableId="414547403">
    <w:abstractNumId w:val="0"/>
  </w:num>
  <w:num w:numId="4" w16cid:durableId="918759504">
    <w:abstractNumId w:val="15"/>
  </w:num>
  <w:num w:numId="5" w16cid:durableId="595673478">
    <w:abstractNumId w:val="9"/>
  </w:num>
  <w:num w:numId="6" w16cid:durableId="127625695">
    <w:abstractNumId w:val="2"/>
  </w:num>
  <w:num w:numId="7" w16cid:durableId="1060444873">
    <w:abstractNumId w:val="18"/>
  </w:num>
  <w:num w:numId="8" w16cid:durableId="341707401">
    <w:abstractNumId w:val="5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0"/>
  </w:num>
  <w:num w:numId="12" w16cid:durableId="479008139">
    <w:abstractNumId w:val="7"/>
  </w:num>
  <w:num w:numId="13" w16cid:durableId="2085494063">
    <w:abstractNumId w:val="8"/>
  </w:num>
  <w:num w:numId="14" w16cid:durableId="396904170">
    <w:abstractNumId w:val="14"/>
  </w:num>
  <w:num w:numId="15" w16cid:durableId="1907913866">
    <w:abstractNumId w:val="12"/>
  </w:num>
  <w:num w:numId="16" w16cid:durableId="1664628668">
    <w:abstractNumId w:val="17"/>
  </w:num>
  <w:num w:numId="17" w16cid:durableId="1926189688">
    <w:abstractNumId w:val="6"/>
  </w:num>
  <w:num w:numId="18" w16cid:durableId="1604612582">
    <w:abstractNumId w:val="16"/>
  </w:num>
  <w:num w:numId="19" w16cid:durableId="447742920">
    <w:abstractNumId w:val="11"/>
  </w:num>
  <w:num w:numId="20" w16cid:durableId="182203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43314"/>
    <w:rsid w:val="000C3003"/>
    <w:rsid w:val="000C3CEA"/>
    <w:rsid w:val="000C68C0"/>
    <w:rsid w:val="000E416E"/>
    <w:rsid w:val="00110146"/>
    <w:rsid w:val="00137790"/>
    <w:rsid w:val="00164DB5"/>
    <w:rsid w:val="00166843"/>
    <w:rsid w:val="00183258"/>
    <w:rsid w:val="001E1301"/>
    <w:rsid w:val="001F2281"/>
    <w:rsid w:val="00203A57"/>
    <w:rsid w:val="00207F3A"/>
    <w:rsid w:val="00211D11"/>
    <w:rsid w:val="00230759"/>
    <w:rsid w:val="00233AF3"/>
    <w:rsid w:val="00260537"/>
    <w:rsid w:val="00293FEF"/>
    <w:rsid w:val="002B3A80"/>
    <w:rsid w:val="002B43F7"/>
    <w:rsid w:val="002B6087"/>
    <w:rsid w:val="002C543F"/>
    <w:rsid w:val="002E56F2"/>
    <w:rsid w:val="003028EF"/>
    <w:rsid w:val="00303C1A"/>
    <w:rsid w:val="00322294"/>
    <w:rsid w:val="00345A1E"/>
    <w:rsid w:val="00377FDD"/>
    <w:rsid w:val="00382630"/>
    <w:rsid w:val="003920E0"/>
    <w:rsid w:val="003F3BAD"/>
    <w:rsid w:val="003F47CE"/>
    <w:rsid w:val="00401218"/>
    <w:rsid w:val="00415670"/>
    <w:rsid w:val="00430A2D"/>
    <w:rsid w:val="00442793"/>
    <w:rsid w:val="0044313D"/>
    <w:rsid w:val="00473E4B"/>
    <w:rsid w:val="004763E4"/>
    <w:rsid w:val="00487FD1"/>
    <w:rsid w:val="004900FF"/>
    <w:rsid w:val="004B30AC"/>
    <w:rsid w:val="004B5A20"/>
    <w:rsid w:val="004B5A46"/>
    <w:rsid w:val="004B6438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A1C10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E6281"/>
    <w:rsid w:val="008F1AC4"/>
    <w:rsid w:val="00905ADA"/>
    <w:rsid w:val="009306ED"/>
    <w:rsid w:val="00937B0B"/>
    <w:rsid w:val="009A6D44"/>
    <w:rsid w:val="009B7DA2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473BC"/>
    <w:rsid w:val="00A66A67"/>
    <w:rsid w:val="00A8353C"/>
    <w:rsid w:val="00AC08D8"/>
    <w:rsid w:val="00B55663"/>
    <w:rsid w:val="00BC07FD"/>
    <w:rsid w:val="00BC4E3C"/>
    <w:rsid w:val="00C222A0"/>
    <w:rsid w:val="00C25C16"/>
    <w:rsid w:val="00C373AC"/>
    <w:rsid w:val="00C46CE2"/>
    <w:rsid w:val="00C54E5A"/>
    <w:rsid w:val="00C60420"/>
    <w:rsid w:val="00C7228D"/>
    <w:rsid w:val="00C81B55"/>
    <w:rsid w:val="00CA3876"/>
    <w:rsid w:val="00CB2157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E7463"/>
    <w:rsid w:val="00E046B6"/>
    <w:rsid w:val="00E56C00"/>
    <w:rsid w:val="00EA1E71"/>
    <w:rsid w:val="00EA6015"/>
    <w:rsid w:val="00EE0AA6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1A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t.al/images/stories/projekte/ANEKS%203%20-%20Mobility-agreement-training,%20staf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9</cp:revision>
  <cp:lastPrinted>2021-04-12T09:33:00Z</cp:lastPrinted>
  <dcterms:created xsi:type="dcterms:W3CDTF">2023-02-01T14:43:00Z</dcterms:created>
  <dcterms:modified xsi:type="dcterms:W3CDTF">2023-02-10T14:04:00Z</dcterms:modified>
</cp:coreProperties>
</file>